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39" w:rsidRDefault="00E73839">
      <w:pPr>
        <w:rPr>
          <w:rFonts w:asciiTheme="majorEastAsia" w:eastAsiaTheme="majorEastAsia" w:hAnsiTheme="majorEastAsia"/>
          <w:sz w:val="24"/>
          <w:szCs w:val="24"/>
        </w:rPr>
      </w:pPr>
    </w:p>
    <w:p w:rsidR="00E73839" w:rsidRDefault="00E73839">
      <w:pPr>
        <w:rPr>
          <w:rFonts w:asciiTheme="majorEastAsia" w:eastAsiaTheme="majorEastAsia" w:hAnsiTheme="majorEastAsia"/>
          <w:sz w:val="24"/>
          <w:szCs w:val="24"/>
        </w:rPr>
      </w:pPr>
    </w:p>
    <w:p w:rsidR="00C34BD2" w:rsidRPr="002A613D" w:rsidRDefault="009B0115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A613D">
        <w:rPr>
          <w:rFonts w:asciiTheme="majorEastAsia" w:eastAsiaTheme="majorEastAsia" w:hAnsiTheme="majorEastAsia" w:hint="eastAsia"/>
          <w:sz w:val="24"/>
          <w:szCs w:val="24"/>
        </w:rPr>
        <w:t>【対象児童生徒の実態表】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871"/>
        <w:gridCol w:w="6940"/>
      </w:tblGrid>
      <w:tr w:rsidR="009B0115" w:rsidRPr="002A613D" w:rsidTr="00047CF4">
        <w:trPr>
          <w:cantSplit/>
          <w:trHeight w:val="680"/>
        </w:trPr>
        <w:tc>
          <w:tcPr>
            <w:tcW w:w="534" w:type="dxa"/>
            <w:vMerge w:val="restart"/>
            <w:textDirection w:val="tbRlV"/>
            <w:vAlign w:val="center"/>
          </w:tcPr>
          <w:p w:rsidR="009B0115" w:rsidRPr="002A613D" w:rsidRDefault="009B0115" w:rsidP="009B011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医療等</w:t>
            </w:r>
          </w:p>
        </w:tc>
        <w:tc>
          <w:tcPr>
            <w:tcW w:w="1984" w:type="dxa"/>
            <w:vAlign w:val="center"/>
          </w:tcPr>
          <w:p w:rsidR="009B0115" w:rsidRPr="002A613D" w:rsidRDefault="00BA0281" w:rsidP="00BA028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疾患・障がい</w:t>
            </w:r>
            <w:r w:rsidR="009B0115" w:rsidRPr="002A613D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034" w:type="dxa"/>
            <w:vAlign w:val="center"/>
          </w:tcPr>
          <w:p w:rsidR="009B0115" w:rsidRPr="00BE0FEA" w:rsidRDefault="009B0115" w:rsidP="0004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115" w:rsidRPr="002A613D" w:rsidTr="0084230E">
        <w:trPr>
          <w:trHeight w:hRule="exact" w:val="1116"/>
        </w:trPr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B0115" w:rsidRPr="002A613D" w:rsidRDefault="009B0115" w:rsidP="009B0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治療・訓練等</w:t>
            </w:r>
          </w:p>
        </w:tc>
        <w:tc>
          <w:tcPr>
            <w:tcW w:w="7034" w:type="dxa"/>
            <w:vAlign w:val="center"/>
          </w:tcPr>
          <w:p w:rsidR="009B0115" w:rsidRPr="002A613D" w:rsidRDefault="009B0115" w:rsidP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医療機関名〔</w:t>
            </w:r>
            <w:r w:rsidRPr="00BE0FE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  <w:p w:rsidR="009B0115" w:rsidRPr="002A613D" w:rsidRDefault="009B0115" w:rsidP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訓練機関名〔</w:t>
            </w:r>
            <w:r w:rsidRPr="00BE0FE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  <w:p w:rsidR="009B0115" w:rsidRPr="002A613D" w:rsidRDefault="009B0115" w:rsidP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その他　〔</w:t>
            </w:r>
            <w:r w:rsidRPr="00BE0FEA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</w:tc>
      </w:tr>
      <w:tr w:rsidR="009B0115" w:rsidRPr="002A613D" w:rsidTr="0084230E">
        <w:trPr>
          <w:trHeight w:val="545"/>
        </w:trPr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B0115" w:rsidRPr="002A613D" w:rsidRDefault="009B0115" w:rsidP="009B0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てんかん発作</w:t>
            </w:r>
          </w:p>
        </w:tc>
        <w:tc>
          <w:tcPr>
            <w:tcW w:w="7034" w:type="dxa"/>
            <w:vAlign w:val="center"/>
          </w:tcPr>
          <w:p w:rsidR="009B0115" w:rsidRPr="002A613D" w:rsidRDefault="009B0115" w:rsidP="009B011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無　・　有　〔様子と回数：</w:t>
            </w:r>
            <w:r w:rsidRPr="00BE0FEA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</w:tc>
      </w:tr>
      <w:tr w:rsidR="009B0115" w:rsidRPr="002A613D" w:rsidTr="009B0115">
        <w:trPr>
          <w:trHeight w:val="567"/>
        </w:trPr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B0115" w:rsidRPr="002A613D" w:rsidRDefault="009B0115" w:rsidP="009B01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034" w:type="dxa"/>
            <w:vAlign w:val="center"/>
          </w:tcPr>
          <w:p w:rsidR="009B0115" w:rsidRPr="002A613D" w:rsidRDefault="009B0115" w:rsidP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（呼吸・睡眠・体温調節等）（視覚・聴覚等）</w:t>
            </w:r>
          </w:p>
          <w:p w:rsidR="00D277BE" w:rsidRPr="00BE0FEA" w:rsidRDefault="00D277BE" w:rsidP="009B0115">
            <w:pPr>
              <w:rPr>
                <w:rFonts w:asciiTheme="minorEastAsia" w:hAnsiTheme="minorEastAsia"/>
                <w:sz w:val="22"/>
              </w:rPr>
            </w:pPr>
          </w:p>
          <w:p w:rsidR="00D277BE" w:rsidRPr="00BE0FEA" w:rsidRDefault="00D277BE" w:rsidP="009B011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B0115" w:rsidRPr="002A613D" w:rsidRDefault="009B011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382"/>
        <w:gridCol w:w="7428"/>
      </w:tblGrid>
      <w:tr w:rsidR="009B0115" w:rsidRPr="002A613D" w:rsidTr="009B0115">
        <w:tc>
          <w:tcPr>
            <w:tcW w:w="534" w:type="dxa"/>
            <w:vMerge w:val="restart"/>
            <w:textDirection w:val="tbRlV"/>
            <w:vAlign w:val="center"/>
          </w:tcPr>
          <w:p w:rsidR="009B0115" w:rsidRPr="002A613D" w:rsidRDefault="009B0115" w:rsidP="009B011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身</w:t>
            </w:r>
            <w:r w:rsidR="00385EFC"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体</w:t>
            </w:r>
          </w:p>
        </w:tc>
        <w:tc>
          <w:tcPr>
            <w:tcW w:w="9018" w:type="dxa"/>
            <w:gridSpan w:val="2"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上肢の状態について（補装具、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書字の状態、はさみ等道具類・パソコンの使用　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等）</w:t>
            </w:r>
          </w:p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>腕を自分で動かすことは難しいが、指先の作業はほとんどできる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9B0115" w:rsidRPr="00BE0FEA" w:rsidRDefault="009B0115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9B0115" w:rsidRPr="00BE0FEA" w:rsidRDefault="009B01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115" w:rsidRPr="002A613D" w:rsidTr="009B0115"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8" w:type="dxa"/>
            <w:gridSpan w:val="2"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下肢の状態について（補装具、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立位、膝立ち、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歩行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等）</w:t>
            </w:r>
          </w:p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>手すりを持てば、30秒程度は立つことができる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9B0115" w:rsidRPr="00BE0FEA" w:rsidRDefault="009B0115">
            <w:pPr>
              <w:rPr>
                <w:rFonts w:asciiTheme="minorEastAsia" w:hAnsiTheme="minorEastAsia"/>
                <w:sz w:val="22"/>
              </w:rPr>
            </w:pPr>
          </w:p>
          <w:p w:rsidR="009B0115" w:rsidRPr="00BE0FEA" w:rsidRDefault="009B0115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115" w:rsidRPr="002A613D" w:rsidTr="009B0115"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8" w:type="dxa"/>
            <w:gridSpan w:val="2"/>
          </w:tcPr>
          <w:p w:rsidR="009B0115" w:rsidRPr="002A613D" w:rsidRDefault="00DD167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体幹の状態について（補装具、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学習時の姿勢、机椅子の使用、あぐら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座位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等）</w:t>
            </w:r>
          </w:p>
          <w:p w:rsidR="00DD1676" w:rsidRPr="002A613D" w:rsidRDefault="00AB71EB" w:rsidP="00DD167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（例：側</w:t>
            </w:r>
            <w:r w:rsidR="00217D5B">
              <w:rPr>
                <w:rFonts w:asciiTheme="majorEastAsia" w:eastAsiaTheme="majorEastAsia" w:hAnsiTheme="majorEastAsia" w:hint="eastAsia"/>
                <w:sz w:val="22"/>
              </w:rPr>
              <w:t>弯</w:t>
            </w:r>
            <w:r w:rsidR="00DD1676" w:rsidRPr="002A613D">
              <w:rPr>
                <w:rFonts w:asciiTheme="majorEastAsia" w:eastAsiaTheme="majorEastAsia" w:hAnsiTheme="majorEastAsia" w:hint="eastAsia"/>
                <w:sz w:val="22"/>
              </w:rPr>
              <w:t>あり、コルセットを着用）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>（例：カット机、肘付き椅子を使用している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DD1676" w:rsidRPr="00BE0FEA" w:rsidRDefault="00DD1676" w:rsidP="00DD1676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 w:rsidP="00DD1676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 w:rsidP="00DD1676">
            <w:pPr>
              <w:rPr>
                <w:rFonts w:asciiTheme="minorEastAsia" w:hAnsiTheme="minorEastAsia"/>
                <w:sz w:val="22"/>
              </w:rPr>
            </w:pPr>
          </w:p>
          <w:p w:rsidR="00EE0FA1" w:rsidRPr="00BE0FEA" w:rsidRDefault="00EE0FA1" w:rsidP="00DD1676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 w:rsidP="00DD1676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 w:rsidP="00DD1676">
            <w:pPr>
              <w:rPr>
                <w:rFonts w:asciiTheme="minorEastAsia" w:hAnsiTheme="minorEastAsia"/>
                <w:sz w:val="22"/>
              </w:rPr>
            </w:pPr>
          </w:p>
          <w:p w:rsidR="00DD1676" w:rsidRPr="00BE0FEA" w:rsidRDefault="00DD1676" w:rsidP="00DD167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115" w:rsidRPr="002A613D" w:rsidTr="009B0115"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8" w:type="dxa"/>
            <w:gridSpan w:val="2"/>
          </w:tcPr>
          <w:p w:rsidR="009B0115" w:rsidRPr="002A613D" w:rsidRDefault="00DD1676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移動手段について（車椅子、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電動車椅子、杖、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ウォーカーの使用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等）</w:t>
            </w:r>
          </w:p>
          <w:p w:rsidR="00EE0FA1" w:rsidRPr="002A613D" w:rsidRDefault="00EE0FA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床での移動について（寝返り、四つばい　等）</w:t>
            </w:r>
          </w:p>
          <w:p w:rsidR="00DD1676" w:rsidRPr="002A613D" w:rsidRDefault="00DD1676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（例：左手で操作して、</w:t>
            </w:r>
            <w:r w:rsidR="00385EFC" w:rsidRPr="002A613D">
              <w:rPr>
                <w:rFonts w:asciiTheme="majorEastAsia" w:eastAsiaTheme="majorEastAsia" w:hAnsiTheme="majorEastAsia" w:hint="eastAsia"/>
                <w:sz w:val="22"/>
              </w:rPr>
              <w:t>車椅子を運転する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="00385EFC"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EE0FA1" w:rsidRPr="00BE0FEA" w:rsidRDefault="00EE0FA1">
            <w:pPr>
              <w:rPr>
                <w:rFonts w:asciiTheme="minorEastAsia" w:hAnsiTheme="minorEastAsia"/>
                <w:sz w:val="22"/>
              </w:rPr>
            </w:pPr>
          </w:p>
          <w:p w:rsidR="00385EFC" w:rsidRDefault="00385EFC">
            <w:pPr>
              <w:rPr>
                <w:rFonts w:asciiTheme="minorEastAsia" w:hAnsiTheme="minorEastAsia"/>
                <w:sz w:val="22"/>
              </w:rPr>
            </w:pPr>
          </w:p>
          <w:p w:rsidR="00CF6150" w:rsidRPr="00BE0FEA" w:rsidRDefault="00CF6150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B0115" w:rsidRPr="002A613D" w:rsidTr="009B0115">
        <w:tc>
          <w:tcPr>
            <w:tcW w:w="534" w:type="dxa"/>
            <w:vMerge/>
          </w:tcPr>
          <w:p w:rsidR="009B0115" w:rsidRPr="002A613D" w:rsidRDefault="009B01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8" w:type="dxa"/>
            <w:gridSpan w:val="2"/>
          </w:tcPr>
          <w:p w:rsidR="009B0115" w:rsidRPr="002A613D" w:rsidRDefault="00385E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日常生活動作について（排せつ、着替え、車椅子の乗り降り）</w:t>
            </w:r>
          </w:p>
          <w:p w:rsidR="00385EFC" w:rsidRPr="002A613D" w:rsidRDefault="00385EFC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（例：トイレに座る際、支援が必要。上衣は自分で脱ぎ着できる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EFC" w:rsidRPr="002A613D" w:rsidTr="00385EFC">
        <w:tc>
          <w:tcPr>
            <w:tcW w:w="1951" w:type="dxa"/>
            <w:gridSpan w:val="2"/>
            <w:vAlign w:val="center"/>
          </w:tcPr>
          <w:p w:rsidR="00385EFC" w:rsidRPr="002A613D" w:rsidRDefault="00385EFC" w:rsidP="00385E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lastRenderedPageBreak/>
              <w:t>認知・学習</w:t>
            </w:r>
          </w:p>
          <w:p w:rsidR="00047CF4" w:rsidRPr="002A613D" w:rsidRDefault="00385EFC" w:rsidP="00047C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（読む、書く等）</w:t>
            </w:r>
          </w:p>
        </w:tc>
        <w:tc>
          <w:tcPr>
            <w:tcW w:w="7601" w:type="dxa"/>
          </w:tcPr>
          <w:p w:rsidR="00385EFC" w:rsidRPr="002A613D" w:rsidRDefault="00385E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感覚について（視覚、聴覚、触覚等）</w:t>
            </w:r>
          </w:p>
          <w:p w:rsidR="00385EFC" w:rsidRPr="002A613D" w:rsidRDefault="00385EFC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（例：音に対して過敏であり、活動に集中できにくい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047CF4" w:rsidRPr="002A613D" w:rsidRDefault="00385E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読む・書く・聞く・話す・計算・図形等について</w:t>
            </w:r>
            <w:r w:rsidR="00047CF4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385EFC" w:rsidRPr="002A613D" w:rsidRDefault="00047C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教科学習の様子（通常の学級で学習している教科、支援学級で学習している教科、得意不得意</w:t>
            </w:r>
            <w:r w:rsidR="00517EDC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、学習意欲、興味関心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、休憩の取り方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等）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517EDC" w:rsidRDefault="00517EDC">
            <w:pPr>
              <w:rPr>
                <w:rFonts w:asciiTheme="minorEastAsia" w:hAnsiTheme="minorEastAsia"/>
                <w:sz w:val="22"/>
              </w:rPr>
            </w:pPr>
          </w:p>
          <w:p w:rsidR="00FE5330" w:rsidRPr="00BE0FEA" w:rsidRDefault="00FE5330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047CF4" w:rsidRPr="00BE0FEA" w:rsidRDefault="00047CF4">
            <w:pPr>
              <w:rPr>
                <w:rFonts w:asciiTheme="minorEastAsia" w:hAnsiTheme="minorEastAsia"/>
                <w:sz w:val="22"/>
              </w:rPr>
            </w:pPr>
          </w:p>
          <w:p w:rsidR="007E02CA" w:rsidRPr="00BE0FEA" w:rsidRDefault="007E02CA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EFC" w:rsidRPr="002A613D" w:rsidTr="00385EFC">
        <w:tc>
          <w:tcPr>
            <w:tcW w:w="1951" w:type="dxa"/>
            <w:gridSpan w:val="2"/>
            <w:vAlign w:val="center"/>
          </w:tcPr>
          <w:p w:rsidR="00D277BE" w:rsidRPr="002A613D" w:rsidRDefault="00D277BE" w:rsidP="00385E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コミュニケー</w:t>
            </w:r>
          </w:p>
          <w:p w:rsidR="00385EFC" w:rsidRPr="002A613D" w:rsidRDefault="00D277BE" w:rsidP="00047C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ション</w:t>
            </w:r>
          </w:p>
          <w:p w:rsidR="00047CF4" w:rsidRPr="002A613D" w:rsidRDefault="00047CF4" w:rsidP="00047C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047CF4" w:rsidRPr="002A613D" w:rsidRDefault="00047CF4" w:rsidP="00047C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社会性</w:t>
            </w:r>
          </w:p>
        </w:tc>
        <w:tc>
          <w:tcPr>
            <w:tcW w:w="7601" w:type="dxa"/>
          </w:tcPr>
          <w:p w:rsidR="00385EFC" w:rsidRPr="002A613D" w:rsidRDefault="00385E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理解について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7E02CA" w:rsidRPr="00BE0FEA" w:rsidRDefault="007E02CA">
            <w:pPr>
              <w:rPr>
                <w:rFonts w:asciiTheme="minorEastAsia" w:hAnsiTheme="minorEastAsia"/>
                <w:sz w:val="22"/>
              </w:rPr>
            </w:pP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385EFC" w:rsidRPr="002A613D" w:rsidRDefault="00385EFC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表出について</w:t>
            </w: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7E02CA" w:rsidRPr="00BE0FEA" w:rsidRDefault="007E02CA">
            <w:pPr>
              <w:rPr>
                <w:rFonts w:asciiTheme="minorEastAsia" w:hAnsiTheme="minorEastAsia"/>
                <w:sz w:val="22"/>
              </w:rPr>
            </w:pPr>
          </w:p>
          <w:p w:rsidR="00385EFC" w:rsidRPr="00BE0FEA" w:rsidRDefault="00385EFC">
            <w:pPr>
              <w:rPr>
                <w:rFonts w:asciiTheme="minorEastAsia" w:hAnsiTheme="minorEastAsia"/>
                <w:sz w:val="22"/>
              </w:rPr>
            </w:pPr>
          </w:p>
          <w:p w:rsidR="00385EFC" w:rsidRPr="002A613D" w:rsidRDefault="00047CF4" w:rsidP="00047CF4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対人関係、集団参加</w:t>
            </w:r>
            <w:r w:rsidR="00EE0FA1"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:rsidR="00047CF4" w:rsidRPr="00BE0FEA" w:rsidRDefault="00047CF4" w:rsidP="00047CF4">
            <w:pPr>
              <w:rPr>
                <w:rFonts w:asciiTheme="minorEastAsia" w:hAnsiTheme="minorEastAsia"/>
                <w:b/>
                <w:sz w:val="22"/>
              </w:rPr>
            </w:pPr>
          </w:p>
          <w:p w:rsidR="00047CF4" w:rsidRPr="00BE0FEA" w:rsidRDefault="00047CF4" w:rsidP="00047CF4">
            <w:pPr>
              <w:rPr>
                <w:rFonts w:asciiTheme="minorEastAsia" w:hAnsiTheme="minorEastAsia"/>
                <w:b/>
                <w:sz w:val="22"/>
              </w:rPr>
            </w:pPr>
          </w:p>
          <w:p w:rsidR="00047CF4" w:rsidRPr="00BE0FEA" w:rsidRDefault="00047CF4" w:rsidP="00047C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85EFC" w:rsidRPr="002A613D" w:rsidTr="0084230E">
        <w:trPr>
          <w:trHeight w:val="4992"/>
        </w:trPr>
        <w:tc>
          <w:tcPr>
            <w:tcW w:w="1951" w:type="dxa"/>
            <w:gridSpan w:val="2"/>
            <w:vAlign w:val="center"/>
          </w:tcPr>
          <w:p w:rsidR="00385EFC" w:rsidRPr="002A613D" w:rsidRDefault="00D277BE" w:rsidP="00385E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食　　事</w:t>
            </w:r>
          </w:p>
          <w:p w:rsidR="00D277BE" w:rsidRPr="002A613D" w:rsidRDefault="00D277BE" w:rsidP="00385E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7BE" w:rsidRPr="002A613D" w:rsidRDefault="00D277BE" w:rsidP="00385E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277BE" w:rsidRPr="002A613D" w:rsidRDefault="00D277BE" w:rsidP="00D27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当てはまる項目に○を付けて、</w:t>
            </w:r>
          </w:p>
          <w:p w:rsidR="00D277BE" w:rsidRPr="002A613D" w:rsidRDefault="00D277BE" w:rsidP="00D277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具体的に記入してください。</w:t>
            </w:r>
          </w:p>
        </w:tc>
        <w:tc>
          <w:tcPr>
            <w:tcW w:w="7601" w:type="dxa"/>
          </w:tcPr>
          <w:p w:rsidR="00D277BE" w:rsidRPr="002A613D" w:rsidRDefault="00D277BE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　　）一人で食べる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。　　　　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　　）一部介助が必要である。</w:t>
            </w:r>
          </w:p>
          <w:p w:rsidR="00D277BE" w:rsidRPr="002A613D" w:rsidRDefault="00D277BE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　　）全面介助が必要である。</w:t>
            </w:r>
            <w:r w:rsidR="00EE0FA1"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（　　）経管栄養</w:t>
            </w:r>
          </w:p>
          <w:p w:rsidR="00D277BE" w:rsidRPr="002A613D" w:rsidRDefault="00D277B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食形態について（普通食、ミンチ状、ペースト状等）</w:t>
            </w:r>
          </w:p>
          <w:p w:rsidR="00D277BE" w:rsidRPr="002A613D" w:rsidRDefault="00D277BE">
            <w:pPr>
              <w:rPr>
                <w:rFonts w:asciiTheme="majorEastAsia" w:eastAsiaTheme="majorEastAsia" w:hAnsiTheme="majorEastAsia"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sz w:val="22"/>
              </w:rPr>
              <w:t xml:space="preserve">　（例：ごはん…おかゆをペースト状にする。おかず…刻み３㎜程度にする</w:t>
            </w:r>
            <w:r w:rsidR="009E7138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2A613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EE0FA1" w:rsidRPr="00BE0FEA" w:rsidRDefault="00EE0FA1">
            <w:pPr>
              <w:rPr>
                <w:rFonts w:asciiTheme="minorEastAsia" w:hAnsiTheme="minorEastAsia"/>
                <w:sz w:val="22"/>
              </w:rPr>
            </w:pPr>
          </w:p>
          <w:p w:rsidR="00D277BE" w:rsidRPr="002A613D" w:rsidRDefault="00D277B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食事の姿勢について（車椅子、座位保持椅子等）</w:t>
            </w:r>
          </w:p>
          <w:p w:rsidR="00D277BE" w:rsidRPr="00BE0FEA" w:rsidRDefault="00D277BE">
            <w:pPr>
              <w:rPr>
                <w:rFonts w:asciiTheme="minorEastAsia" w:hAnsiTheme="minorEastAsia"/>
                <w:sz w:val="22"/>
              </w:rPr>
            </w:pPr>
          </w:p>
          <w:p w:rsidR="007E02CA" w:rsidRPr="00BE0FEA" w:rsidRDefault="007E02CA">
            <w:pPr>
              <w:rPr>
                <w:rFonts w:asciiTheme="minorEastAsia" w:hAnsiTheme="minorEastAsia"/>
                <w:sz w:val="22"/>
              </w:rPr>
            </w:pPr>
          </w:p>
          <w:p w:rsidR="00EE0FA1" w:rsidRPr="00BE0FEA" w:rsidRDefault="00EE0FA1">
            <w:pPr>
              <w:rPr>
                <w:rFonts w:asciiTheme="minorEastAsia" w:hAnsiTheme="minorEastAsia"/>
                <w:sz w:val="22"/>
              </w:rPr>
            </w:pPr>
          </w:p>
          <w:p w:rsidR="00D277BE" w:rsidRPr="002A613D" w:rsidRDefault="00EE0FA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食事時間について</w:t>
            </w:r>
          </w:p>
          <w:p w:rsidR="00EE0FA1" w:rsidRPr="00BE0FEA" w:rsidRDefault="00EE0FA1">
            <w:pPr>
              <w:rPr>
                <w:rFonts w:asciiTheme="minorEastAsia" w:hAnsiTheme="minorEastAsia"/>
                <w:sz w:val="22"/>
              </w:rPr>
            </w:pPr>
          </w:p>
          <w:p w:rsidR="00EE0FA1" w:rsidRPr="00BE0FEA" w:rsidRDefault="00EE0FA1">
            <w:pPr>
              <w:rPr>
                <w:rFonts w:asciiTheme="minorEastAsia" w:hAnsiTheme="minorEastAsia"/>
                <w:sz w:val="22"/>
              </w:rPr>
            </w:pPr>
          </w:p>
          <w:p w:rsidR="00D277BE" w:rsidRPr="002A613D" w:rsidRDefault="00D277B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その他　特に気を</w:t>
            </w:r>
            <w:r w:rsidR="00217D5B">
              <w:rPr>
                <w:rFonts w:asciiTheme="majorEastAsia" w:eastAsiaTheme="majorEastAsia" w:hAnsiTheme="majorEastAsia" w:hint="eastAsia"/>
                <w:b/>
                <w:sz w:val="22"/>
              </w:rPr>
              <w:t>付け</w:t>
            </w:r>
            <w:r w:rsidRPr="002A613D">
              <w:rPr>
                <w:rFonts w:asciiTheme="majorEastAsia" w:eastAsiaTheme="majorEastAsia" w:hAnsiTheme="majorEastAsia" w:hint="eastAsia"/>
                <w:b/>
                <w:sz w:val="22"/>
              </w:rPr>
              <w:t>ること（例：卵アレルギー）</w:t>
            </w:r>
          </w:p>
          <w:p w:rsidR="00626CCA" w:rsidRDefault="00626CCA">
            <w:pPr>
              <w:rPr>
                <w:rFonts w:asciiTheme="minorEastAsia" w:hAnsiTheme="minorEastAsia"/>
                <w:sz w:val="22"/>
              </w:rPr>
            </w:pPr>
          </w:p>
          <w:p w:rsidR="00DC5A61" w:rsidRPr="00BE0FEA" w:rsidRDefault="00DC5A6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85EFC" w:rsidRPr="009B0115" w:rsidRDefault="00385EFC" w:rsidP="0084230E">
      <w:pPr>
        <w:rPr>
          <w:sz w:val="24"/>
          <w:szCs w:val="24"/>
        </w:rPr>
      </w:pPr>
    </w:p>
    <w:sectPr w:rsidR="00385EFC" w:rsidRPr="009B0115" w:rsidSect="00EE0FA1">
      <w:pgSz w:w="11906" w:h="16838" w:code="9"/>
      <w:pgMar w:top="567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ED6" w:rsidRDefault="00E57ED6" w:rsidP="006D5F22">
      <w:r>
        <w:separator/>
      </w:r>
    </w:p>
  </w:endnote>
  <w:endnote w:type="continuationSeparator" w:id="0">
    <w:p w:rsidR="00E57ED6" w:rsidRDefault="00E57ED6" w:rsidP="006D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ED6" w:rsidRDefault="00E57ED6" w:rsidP="006D5F22">
      <w:r>
        <w:separator/>
      </w:r>
    </w:p>
  </w:footnote>
  <w:footnote w:type="continuationSeparator" w:id="0">
    <w:p w:rsidR="00E57ED6" w:rsidRDefault="00E57ED6" w:rsidP="006D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15"/>
    <w:rsid w:val="00047CF4"/>
    <w:rsid w:val="00095FB5"/>
    <w:rsid w:val="0021143F"/>
    <w:rsid w:val="00217D5B"/>
    <w:rsid w:val="002A613D"/>
    <w:rsid w:val="0038518B"/>
    <w:rsid w:val="00385EFC"/>
    <w:rsid w:val="00413025"/>
    <w:rsid w:val="00473537"/>
    <w:rsid w:val="004D1E34"/>
    <w:rsid w:val="00517EDC"/>
    <w:rsid w:val="005F7CCF"/>
    <w:rsid w:val="006226A3"/>
    <w:rsid w:val="00626CCA"/>
    <w:rsid w:val="00636E63"/>
    <w:rsid w:val="00686425"/>
    <w:rsid w:val="006C67E7"/>
    <w:rsid w:val="006D5F22"/>
    <w:rsid w:val="007E02CA"/>
    <w:rsid w:val="0084230E"/>
    <w:rsid w:val="008B75C6"/>
    <w:rsid w:val="00924882"/>
    <w:rsid w:val="00931C21"/>
    <w:rsid w:val="009B0115"/>
    <w:rsid w:val="009E7138"/>
    <w:rsid w:val="00A24F2C"/>
    <w:rsid w:val="00A57673"/>
    <w:rsid w:val="00AB71EB"/>
    <w:rsid w:val="00AF3BAE"/>
    <w:rsid w:val="00BA0281"/>
    <w:rsid w:val="00BC73F8"/>
    <w:rsid w:val="00BE0FEA"/>
    <w:rsid w:val="00CF6150"/>
    <w:rsid w:val="00D277BE"/>
    <w:rsid w:val="00DC5A61"/>
    <w:rsid w:val="00DD1676"/>
    <w:rsid w:val="00E57ED6"/>
    <w:rsid w:val="00E73839"/>
    <w:rsid w:val="00EC348E"/>
    <w:rsid w:val="00EE0FA1"/>
    <w:rsid w:val="00EF38EF"/>
    <w:rsid w:val="00F73537"/>
    <w:rsid w:val="00FE10CA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8AB0"/>
  <w15:docId w15:val="{1D212DB3-70DD-494D-BB6D-D07F00E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F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F22"/>
  </w:style>
  <w:style w:type="paragraph" w:styleId="a6">
    <w:name w:val="footer"/>
    <w:basedOn w:val="a"/>
    <w:link w:val="a7"/>
    <w:uiPriority w:val="99"/>
    <w:unhideWhenUsed/>
    <w:rsid w:val="006D5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ehimeken</dc:creator>
  <cp:lastModifiedBy>曽我部 遊</cp:lastModifiedBy>
  <cp:revision>3</cp:revision>
  <cp:lastPrinted>2014-10-08T01:47:00Z</cp:lastPrinted>
  <dcterms:created xsi:type="dcterms:W3CDTF">2023-04-27T22:45:00Z</dcterms:created>
  <dcterms:modified xsi:type="dcterms:W3CDTF">2023-06-12T00:03:00Z</dcterms:modified>
</cp:coreProperties>
</file>